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874" w:type="dxa"/>
        <w:tblInd w:w="242" w:type="dxa"/>
        <w:tblLayout w:type="fixed"/>
        <w:tblCellMar>
          <w:top w:w="0" w:type="dxa"/>
          <w:left w:w="108" w:type="dxa"/>
          <w:bottom w:w="0" w:type="dxa"/>
          <w:right w:w="108" w:type="dxa"/>
        </w:tblCellMar>
      </w:tblPr>
      <w:tblGrid>
        <w:gridCol w:w="587"/>
        <w:gridCol w:w="909"/>
        <w:gridCol w:w="430"/>
        <w:gridCol w:w="354"/>
        <w:gridCol w:w="367"/>
        <w:gridCol w:w="1850"/>
        <w:gridCol w:w="241"/>
        <w:gridCol w:w="454"/>
        <w:gridCol w:w="133"/>
        <w:gridCol w:w="4121"/>
        <w:gridCol w:w="205"/>
        <w:gridCol w:w="1133"/>
        <w:gridCol w:w="426"/>
        <w:gridCol w:w="501"/>
        <w:gridCol w:w="359"/>
        <w:gridCol w:w="671"/>
        <w:gridCol w:w="297"/>
        <w:gridCol w:w="836"/>
      </w:tblGrid>
      <w:tr>
        <w:tblPrEx>
          <w:tblCellMar>
            <w:top w:w="0" w:type="dxa"/>
            <w:left w:w="108" w:type="dxa"/>
            <w:bottom w:w="0" w:type="dxa"/>
            <w:right w:w="108" w:type="dxa"/>
          </w:tblCellMar>
        </w:tblPrEx>
        <w:trPr>
          <w:trHeight w:val="482" w:hRule="atLeast"/>
        </w:trPr>
        <w:tc>
          <w:tcPr>
            <w:tcW w:w="1496" w:type="dxa"/>
            <w:gridSpan w:val="2"/>
            <w:tcBorders>
              <w:top w:val="nil"/>
              <w:left w:val="nil"/>
              <w:bottom w:val="nil"/>
              <w:right w:val="nil"/>
            </w:tcBorders>
            <w:noWrap/>
            <w:vAlign w:val="center"/>
          </w:tcPr>
          <w:p>
            <w:pPr>
              <w:widowControl/>
              <w:jc w:val="center"/>
              <w:textAlignment w:val="center"/>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widowControl/>
              <w:spacing w:line="200" w:lineRule="exact"/>
              <w:jc w:val="center"/>
              <w:textAlignment w:val="center"/>
              <w:rPr>
                <w:rFonts w:ascii="仿宋" w:hAnsi="仿宋" w:eastAsia="仿宋" w:cs="仿宋"/>
                <w:color w:val="000000"/>
                <w:sz w:val="32"/>
                <w:szCs w:val="32"/>
              </w:rPr>
            </w:pPr>
          </w:p>
        </w:tc>
        <w:tc>
          <w:tcPr>
            <w:tcW w:w="784" w:type="dxa"/>
            <w:gridSpan w:val="2"/>
            <w:tcBorders>
              <w:top w:val="nil"/>
              <w:left w:val="nil"/>
              <w:bottom w:val="nil"/>
              <w:right w:val="nil"/>
            </w:tcBorders>
            <w:noWrap/>
            <w:vAlign w:val="center"/>
          </w:tcPr>
          <w:p>
            <w:pPr>
              <w:rPr>
                <w:rFonts w:ascii="宋体" w:cs="宋体"/>
                <w:color w:val="000000"/>
                <w:sz w:val="24"/>
              </w:rPr>
            </w:pPr>
          </w:p>
        </w:tc>
        <w:tc>
          <w:tcPr>
            <w:tcW w:w="2217" w:type="dxa"/>
            <w:gridSpan w:val="2"/>
            <w:tcBorders>
              <w:top w:val="nil"/>
              <w:left w:val="nil"/>
              <w:bottom w:val="nil"/>
              <w:right w:val="nil"/>
            </w:tcBorders>
            <w:vAlign w:val="center"/>
          </w:tcPr>
          <w:p>
            <w:pPr>
              <w:jc w:val="left"/>
              <w:rPr>
                <w:rFonts w:ascii="宋体" w:cs="宋体"/>
                <w:color w:val="000000"/>
                <w:sz w:val="24"/>
              </w:rPr>
            </w:pPr>
          </w:p>
        </w:tc>
        <w:tc>
          <w:tcPr>
            <w:tcW w:w="695" w:type="dxa"/>
            <w:gridSpan w:val="2"/>
            <w:tcBorders>
              <w:top w:val="nil"/>
              <w:left w:val="nil"/>
              <w:bottom w:val="nil"/>
              <w:right w:val="nil"/>
            </w:tcBorders>
            <w:noWrap/>
            <w:vAlign w:val="center"/>
          </w:tcPr>
          <w:p>
            <w:pPr>
              <w:jc w:val="center"/>
              <w:rPr>
                <w:rFonts w:ascii="宋体" w:cs="宋体"/>
                <w:color w:val="000000"/>
                <w:sz w:val="24"/>
              </w:rPr>
            </w:pPr>
          </w:p>
        </w:tc>
        <w:tc>
          <w:tcPr>
            <w:tcW w:w="4254" w:type="dxa"/>
            <w:gridSpan w:val="2"/>
            <w:tcBorders>
              <w:top w:val="nil"/>
              <w:left w:val="nil"/>
              <w:bottom w:val="nil"/>
              <w:right w:val="nil"/>
            </w:tcBorders>
            <w:vAlign w:val="center"/>
          </w:tcPr>
          <w:p>
            <w:pPr>
              <w:rPr>
                <w:rFonts w:ascii="宋体" w:cs="宋体"/>
                <w:color w:val="000000"/>
                <w:sz w:val="24"/>
              </w:rPr>
            </w:pPr>
          </w:p>
        </w:tc>
        <w:tc>
          <w:tcPr>
            <w:tcW w:w="1764" w:type="dxa"/>
            <w:gridSpan w:val="3"/>
            <w:tcBorders>
              <w:top w:val="nil"/>
              <w:left w:val="nil"/>
              <w:bottom w:val="nil"/>
              <w:right w:val="nil"/>
            </w:tcBorders>
            <w:noWrap/>
            <w:vAlign w:val="center"/>
          </w:tcPr>
          <w:p>
            <w:pPr>
              <w:jc w:val="center"/>
              <w:rPr>
                <w:rFonts w:ascii="宋体" w:cs="宋体"/>
                <w:color w:val="000000"/>
                <w:sz w:val="24"/>
              </w:rPr>
            </w:pPr>
          </w:p>
        </w:tc>
        <w:tc>
          <w:tcPr>
            <w:tcW w:w="860" w:type="dxa"/>
            <w:gridSpan w:val="2"/>
            <w:tcBorders>
              <w:top w:val="nil"/>
              <w:left w:val="nil"/>
              <w:bottom w:val="nil"/>
              <w:right w:val="nil"/>
            </w:tcBorders>
            <w:noWrap/>
            <w:vAlign w:val="center"/>
          </w:tcPr>
          <w:p>
            <w:pPr>
              <w:rPr>
                <w:rFonts w:ascii="宋体" w:cs="宋体"/>
                <w:color w:val="000000"/>
                <w:sz w:val="24"/>
              </w:rPr>
            </w:pPr>
          </w:p>
        </w:tc>
        <w:tc>
          <w:tcPr>
            <w:tcW w:w="968" w:type="dxa"/>
            <w:gridSpan w:val="2"/>
            <w:tcBorders>
              <w:top w:val="nil"/>
              <w:left w:val="nil"/>
              <w:bottom w:val="nil"/>
              <w:right w:val="nil"/>
            </w:tcBorders>
            <w:noWrap/>
            <w:vAlign w:val="center"/>
          </w:tcPr>
          <w:p>
            <w:pPr>
              <w:rPr>
                <w:rFonts w:ascii="宋体" w:cs="宋体"/>
                <w:color w:val="000000"/>
                <w:sz w:val="24"/>
              </w:rPr>
            </w:pPr>
          </w:p>
        </w:tc>
        <w:tc>
          <w:tcPr>
            <w:tcW w:w="836" w:type="dxa"/>
            <w:tcBorders>
              <w:top w:val="nil"/>
              <w:left w:val="nil"/>
              <w:bottom w:val="nil"/>
              <w:right w:val="nil"/>
            </w:tcBorders>
            <w:noWrap/>
            <w:vAlign w:val="center"/>
          </w:tcPr>
          <w:p>
            <w:pPr>
              <w:rPr>
                <w:rFonts w:ascii="宋体" w:cs="宋体"/>
                <w:color w:val="000000"/>
                <w:sz w:val="24"/>
              </w:rPr>
            </w:pPr>
          </w:p>
        </w:tc>
      </w:tr>
      <w:tr>
        <w:tblPrEx>
          <w:tblCellMar>
            <w:top w:w="0" w:type="dxa"/>
            <w:left w:w="108" w:type="dxa"/>
            <w:bottom w:w="0" w:type="dxa"/>
            <w:right w:w="108" w:type="dxa"/>
          </w:tblCellMar>
        </w:tblPrEx>
        <w:trPr>
          <w:trHeight w:val="633" w:hRule="atLeast"/>
        </w:trPr>
        <w:tc>
          <w:tcPr>
            <w:tcW w:w="13874" w:type="dxa"/>
            <w:gridSpan w:val="18"/>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渭南市市级投资项目“容缺</w:t>
            </w:r>
            <w:r>
              <w:rPr>
                <w:rFonts w:ascii="方正小标宋简体" w:hAnsi="方正小标宋简体" w:eastAsia="方正小标宋简体" w:cs="方正小标宋简体"/>
                <w:color w:val="000000"/>
                <w:kern w:val="0"/>
                <w:sz w:val="40"/>
                <w:szCs w:val="40"/>
              </w:rPr>
              <w:t>+</w:t>
            </w:r>
            <w:r>
              <w:rPr>
                <w:rFonts w:hint="eastAsia" w:ascii="方正小标宋简体" w:hAnsi="方正小标宋简体" w:eastAsia="方正小标宋简体" w:cs="方正小标宋简体"/>
                <w:color w:val="000000"/>
                <w:kern w:val="0"/>
                <w:sz w:val="40"/>
                <w:szCs w:val="40"/>
              </w:rPr>
              <w:t>承诺制</w:t>
            </w:r>
            <w:r>
              <w:rPr>
                <w:rFonts w:ascii="方正小标宋简体" w:hAnsi="方正小标宋简体" w:eastAsia="方正小标宋简体" w:cs="方正小标宋简体"/>
                <w:color w:val="000000"/>
                <w:kern w:val="0"/>
                <w:sz w:val="40"/>
                <w:szCs w:val="40"/>
              </w:rPr>
              <w:t>+</w:t>
            </w:r>
            <w:r>
              <w:rPr>
                <w:rFonts w:hint="eastAsia" w:ascii="方正小标宋简体" w:hAnsi="方正小标宋简体" w:eastAsia="方正小标宋简体" w:cs="方正小标宋简体"/>
                <w:color w:val="000000"/>
                <w:kern w:val="0"/>
                <w:sz w:val="40"/>
                <w:szCs w:val="40"/>
              </w:rPr>
              <w:t>并联审批”办理模式事项清单</w:t>
            </w:r>
          </w:p>
          <w:p>
            <w:pPr>
              <w:widowControl/>
              <w:spacing w:line="100" w:lineRule="exact"/>
              <w:jc w:val="center"/>
              <w:textAlignment w:val="center"/>
              <w:rPr>
                <w:rFonts w:ascii="宋体" w:cs="宋体"/>
                <w:b/>
                <w:bCs/>
                <w:color w:val="000000"/>
                <w:sz w:val="40"/>
                <w:szCs w:val="40"/>
              </w:rPr>
            </w:pPr>
          </w:p>
        </w:tc>
      </w:tr>
      <w:tr>
        <w:tblPrEx>
          <w:tblCellMar>
            <w:top w:w="0" w:type="dxa"/>
            <w:left w:w="108" w:type="dxa"/>
            <w:bottom w:w="0" w:type="dxa"/>
            <w:right w:w="108" w:type="dxa"/>
          </w:tblCellMar>
        </w:tblPrEx>
        <w:trPr>
          <w:trHeight w:val="320"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宋体" w:eastAsia="黑体" w:cs="黑体"/>
                <w:color w:val="000000"/>
                <w:szCs w:val="21"/>
              </w:rPr>
            </w:pPr>
            <w:r>
              <w:rPr>
                <w:rFonts w:hint="eastAsia" w:ascii="黑体" w:hAnsi="宋体" w:eastAsia="黑体" w:cs="黑体"/>
                <w:color w:val="000000"/>
                <w:spacing w:val="-8"/>
                <w:w w:val="90"/>
                <w:kern w:val="0"/>
                <w:szCs w:val="21"/>
              </w:rPr>
              <w:t>序号</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事项</w:t>
            </w:r>
          </w:p>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名称</w:t>
            </w:r>
          </w:p>
        </w:tc>
        <w:tc>
          <w:tcPr>
            <w:tcW w:w="721"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事项</w:t>
            </w:r>
            <w:r>
              <w:rPr>
                <w:rFonts w:ascii="黑体" w:hAnsi="宋体" w:eastAsia="黑体" w:cs="黑体"/>
                <w:color w:val="000000"/>
                <w:kern w:val="0"/>
                <w:szCs w:val="21"/>
              </w:rPr>
              <w:t xml:space="preserve">           </w:t>
            </w:r>
            <w:r>
              <w:rPr>
                <w:rFonts w:hint="eastAsia" w:ascii="黑体" w:hAnsi="宋体" w:eastAsia="黑体" w:cs="黑体"/>
                <w:color w:val="000000"/>
                <w:kern w:val="0"/>
                <w:szCs w:val="21"/>
              </w:rPr>
              <w:t>类别</w:t>
            </w:r>
          </w:p>
        </w:tc>
        <w:tc>
          <w:tcPr>
            <w:tcW w:w="2091"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事项办理项目范围</w:t>
            </w:r>
          </w:p>
        </w:tc>
        <w:tc>
          <w:tcPr>
            <w:tcW w:w="587" w:type="dxa"/>
            <w:gridSpan w:val="2"/>
            <w:vMerge w:val="restart"/>
            <w:tcBorders>
              <w:top w:val="single" w:color="000000" w:sz="4" w:space="0"/>
              <w:left w:val="single" w:color="000000" w:sz="4" w:space="0"/>
              <w:bottom w:val="nil"/>
              <w:right w:val="single" w:color="000000" w:sz="4" w:space="0"/>
            </w:tcBorders>
            <w:vAlign w:val="center"/>
          </w:tcPr>
          <w:p>
            <w:pPr>
              <w:widowControl/>
              <w:textAlignment w:val="center"/>
              <w:rPr>
                <w:rFonts w:ascii="黑体" w:hAnsi="宋体" w:eastAsia="黑体" w:cs="黑体"/>
                <w:color w:val="000000"/>
                <w:spacing w:val="-8"/>
                <w:w w:val="90"/>
                <w:szCs w:val="21"/>
              </w:rPr>
            </w:pPr>
            <w:r>
              <w:rPr>
                <w:rFonts w:hint="eastAsia" w:ascii="黑体" w:hAnsi="宋体" w:eastAsia="黑体" w:cs="黑体"/>
                <w:color w:val="000000"/>
                <w:spacing w:val="-8"/>
                <w:w w:val="90"/>
                <w:kern w:val="0"/>
                <w:szCs w:val="21"/>
              </w:rPr>
              <w:t>序号</w:t>
            </w:r>
          </w:p>
        </w:tc>
        <w:tc>
          <w:tcPr>
            <w:tcW w:w="43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申请材料</w:t>
            </w:r>
          </w:p>
        </w:tc>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材料类型</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办理</w:t>
            </w:r>
          </w:p>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时限</w:t>
            </w:r>
          </w:p>
        </w:tc>
        <w:tc>
          <w:tcPr>
            <w:tcW w:w="1030" w:type="dxa"/>
            <w:gridSpan w:val="2"/>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黑体" w:hAnsi="宋体" w:eastAsia="黑体" w:cs="黑体"/>
                <w:color w:val="000000"/>
                <w:spacing w:val="-8"/>
                <w:kern w:val="0"/>
                <w:szCs w:val="21"/>
              </w:rPr>
            </w:pPr>
            <w:r>
              <w:rPr>
                <w:rFonts w:hint="eastAsia" w:ascii="黑体" w:hAnsi="宋体" w:eastAsia="黑体" w:cs="黑体"/>
                <w:color w:val="000000"/>
                <w:spacing w:val="-8"/>
                <w:kern w:val="0"/>
                <w:szCs w:val="21"/>
              </w:rPr>
              <w:t>是否属于</w:t>
            </w:r>
          </w:p>
          <w:p>
            <w:pPr>
              <w:widowControl/>
              <w:jc w:val="center"/>
              <w:textAlignment w:val="center"/>
              <w:rPr>
                <w:rFonts w:ascii="黑体" w:hAnsi="宋体" w:eastAsia="黑体" w:cs="黑体"/>
                <w:color w:val="000000"/>
                <w:spacing w:val="-8"/>
                <w:kern w:val="0"/>
                <w:szCs w:val="21"/>
              </w:rPr>
            </w:pPr>
            <w:r>
              <w:rPr>
                <w:rFonts w:hint="eastAsia" w:ascii="黑体" w:hAnsi="宋体" w:eastAsia="黑体" w:cs="黑体"/>
                <w:color w:val="000000"/>
                <w:spacing w:val="-8"/>
                <w:kern w:val="0"/>
                <w:szCs w:val="21"/>
              </w:rPr>
              <w:t>并联审批</w:t>
            </w:r>
          </w:p>
          <w:p>
            <w:pPr>
              <w:widowControl/>
              <w:jc w:val="center"/>
              <w:textAlignment w:val="center"/>
              <w:rPr>
                <w:rFonts w:ascii="黑体" w:hAnsi="宋体" w:eastAsia="黑体" w:cs="黑体"/>
                <w:color w:val="000000"/>
                <w:spacing w:val="-8"/>
                <w:szCs w:val="21"/>
              </w:rPr>
            </w:pPr>
            <w:r>
              <w:rPr>
                <w:rFonts w:hint="eastAsia" w:ascii="黑体" w:hAnsi="宋体" w:eastAsia="黑体" w:cs="黑体"/>
                <w:color w:val="000000"/>
                <w:spacing w:val="-8"/>
                <w:kern w:val="0"/>
                <w:szCs w:val="21"/>
              </w:rPr>
              <w:t>事</w:t>
            </w:r>
            <w:r>
              <w:rPr>
                <w:rFonts w:ascii="黑体" w:hAnsi="宋体" w:eastAsia="黑体" w:cs="黑体"/>
                <w:color w:val="000000"/>
                <w:spacing w:val="-8"/>
                <w:kern w:val="0"/>
                <w:szCs w:val="21"/>
              </w:rPr>
              <w:t xml:space="preserve"> </w:t>
            </w:r>
            <w:r>
              <w:rPr>
                <w:rFonts w:hint="eastAsia" w:ascii="黑体" w:hAnsi="宋体" w:eastAsia="黑体" w:cs="黑体"/>
                <w:color w:val="000000"/>
                <w:spacing w:val="-8"/>
                <w:kern w:val="0"/>
                <w:szCs w:val="21"/>
              </w:rPr>
              <w:t>项</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办理单位</w:t>
            </w:r>
          </w:p>
        </w:tc>
      </w:tr>
      <w:tr>
        <w:tblPrEx>
          <w:tblCellMar>
            <w:top w:w="0" w:type="dxa"/>
            <w:left w:w="108" w:type="dxa"/>
            <w:bottom w:w="0" w:type="dxa"/>
            <w:right w:w="108" w:type="dxa"/>
          </w:tblCellMar>
        </w:tblPrEx>
        <w:trPr>
          <w:trHeight w:val="40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c>
          <w:tcPr>
            <w:tcW w:w="721" w:type="dxa"/>
            <w:gridSpan w:val="2"/>
            <w:vMerge w:val="continue"/>
            <w:tcBorders>
              <w:top w:val="single" w:color="000000" w:sz="4" w:space="0"/>
              <w:left w:val="single" w:color="000000" w:sz="4" w:space="0"/>
              <w:bottom w:val="nil"/>
              <w:right w:val="single" w:color="000000" w:sz="4" w:space="0"/>
            </w:tcBorders>
            <w:vAlign w:val="center"/>
          </w:tcPr>
          <w:p>
            <w:pPr>
              <w:jc w:val="center"/>
              <w:rPr>
                <w:rFonts w:ascii="黑体" w:hAnsi="宋体" w:eastAsia="黑体" w:cs="黑体"/>
                <w:color w:val="000000"/>
                <w:szCs w:val="21"/>
              </w:rPr>
            </w:pPr>
          </w:p>
        </w:tc>
        <w:tc>
          <w:tcPr>
            <w:tcW w:w="2091" w:type="dxa"/>
            <w:gridSpan w:val="2"/>
            <w:vMerge w:val="continue"/>
            <w:tcBorders>
              <w:top w:val="single" w:color="000000" w:sz="4" w:space="0"/>
              <w:left w:val="single" w:color="000000" w:sz="4" w:space="0"/>
              <w:bottom w:val="nil"/>
              <w:right w:val="single" w:color="000000" w:sz="4" w:space="0"/>
            </w:tcBorders>
            <w:vAlign w:val="center"/>
          </w:tcPr>
          <w:p>
            <w:pPr>
              <w:jc w:val="center"/>
              <w:rPr>
                <w:rFonts w:ascii="黑体" w:hAnsi="宋体" w:eastAsia="黑体" w:cs="黑体"/>
                <w:color w:val="000000"/>
                <w:szCs w:val="21"/>
              </w:rPr>
            </w:pPr>
          </w:p>
        </w:tc>
        <w:tc>
          <w:tcPr>
            <w:tcW w:w="587" w:type="dxa"/>
            <w:gridSpan w:val="2"/>
            <w:vMerge w:val="continue"/>
            <w:tcBorders>
              <w:top w:val="single" w:color="000000" w:sz="4" w:space="0"/>
              <w:left w:val="single" w:color="000000" w:sz="4" w:space="0"/>
              <w:bottom w:val="nil"/>
              <w:right w:val="single" w:color="000000" w:sz="4" w:space="0"/>
            </w:tcBorders>
            <w:vAlign w:val="center"/>
          </w:tcPr>
          <w:p>
            <w:pPr>
              <w:jc w:val="center"/>
              <w:rPr>
                <w:rFonts w:ascii="黑体" w:hAnsi="宋体" w:eastAsia="黑体" w:cs="黑体"/>
                <w:color w:val="000000"/>
                <w:szCs w:val="21"/>
              </w:rPr>
            </w:pPr>
          </w:p>
        </w:tc>
        <w:tc>
          <w:tcPr>
            <w:tcW w:w="43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c>
          <w:tcPr>
            <w:tcW w:w="1030" w:type="dxa"/>
            <w:gridSpan w:val="2"/>
            <w:vMerge w:val="continue"/>
            <w:tcBorders>
              <w:top w:val="single" w:color="000000" w:sz="4" w:space="0"/>
              <w:left w:val="single" w:color="000000" w:sz="4" w:space="0"/>
              <w:bottom w:val="nil"/>
              <w:right w:val="single" w:color="000000" w:sz="4" w:space="0"/>
            </w:tcBorders>
            <w:vAlign w:val="center"/>
          </w:tcPr>
          <w:p>
            <w:pPr>
              <w:jc w:val="center"/>
              <w:rPr>
                <w:rFonts w:ascii="黑体" w:hAnsi="宋体" w:eastAsia="黑体" w:cs="黑体"/>
                <w:color w:val="00000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政府投资</w:t>
            </w: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项目建议</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书审批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内部</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管理</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采用政府直接投资和资本金注入方式的政府投资项目</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项目单位的统一社会信用代码证书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否</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项目建议书申请文件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项目建议书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确定实施该项目的政府会议纪要或相关文件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政府投资项目可行性研究报告审批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内部</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管理</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采用政府直接投资和资本金注入方式的政府投资项目</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项目单位的统一社会信用代码证书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否</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55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可行性研究报告申请文件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5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可行性研究报告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5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用地预审意见及选址意见书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9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社会风险评估报告及审查意见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6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项目配套资金来源及相关证明</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政府投资项目初步设计审</w:t>
            </w:r>
            <w:r>
              <w:rPr>
                <w:rFonts w:ascii="仿宋_GB2312" w:hAnsi="宋体" w:eastAsia="仿宋_GB2312" w:cs="宋体"/>
                <w:color w:val="000000"/>
                <w:spacing w:val="-6"/>
                <w:kern w:val="0"/>
                <w:szCs w:val="21"/>
              </w:rPr>
              <w:t xml:space="preserve">  </w:t>
            </w:r>
            <w:r>
              <w:rPr>
                <w:rFonts w:hint="eastAsia" w:ascii="仿宋_GB2312" w:hAnsi="宋体" w:eastAsia="仿宋_GB2312" w:cs="宋体"/>
                <w:color w:val="000000"/>
                <w:spacing w:val="-6"/>
                <w:kern w:val="0"/>
                <w:szCs w:val="21"/>
              </w:rPr>
              <w:t>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内部</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管理</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采用政府直接投资和资本金注入方式的政府投资项目</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项目单位的统一社会信用代码证书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初步设计批复申请文件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初步设计文本（含概算书和图册）</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企业投资项目核准</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《陕西省政府核准的投资项目目录》（按照最新版本执行，当前执行</w:t>
            </w:r>
            <w:r>
              <w:rPr>
                <w:rFonts w:ascii="仿宋_GB2312" w:hAnsi="宋体" w:eastAsia="仿宋_GB2312" w:cs="宋体"/>
                <w:color w:val="000000"/>
                <w:kern w:val="0"/>
                <w:szCs w:val="21"/>
              </w:rPr>
              <w:t>2017</w:t>
            </w:r>
            <w:r>
              <w:rPr>
                <w:rFonts w:hint="eastAsia" w:ascii="仿宋_GB2312" w:hAnsi="宋体" w:eastAsia="仿宋_GB2312" w:cs="宋体"/>
                <w:color w:val="000000"/>
                <w:kern w:val="0"/>
                <w:szCs w:val="21"/>
              </w:rPr>
              <w:t>年本）中的项目需办理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项目单位的统一社会信用代码证书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项目单位提交的项目申请报告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项目建设所在地的项目核准请示文件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涉及土地用地预审及选址意见书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法律、行政法规规定需要办理的其他相关手续</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企业投资</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项目备案</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spacing w:val="-8"/>
                <w:kern w:val="0"/>
                <w:szCs w:val="21"/>
              </w:rPr>
            </w:pPr>
            <w:r>
              <w:rPr>
                <w:rFonts w:hint="eastAsia" w:ascii="仿宋_GB2312" w:hAnsi="宋体" w:eastAsia="仿宋_GB2312" w:cs="宋体"/>
                <w:color w:val="000000"/>
                <w:spacing w:val="-8"/>
                <w:kern w:val="0"/>
                <w:szCs w:val="21"/>
              </w:rPr>
              <w:t>《陕西省政府核准的投资项目目录》（按照最新版本执行，当前执行</w:t>
            </w:r>
            <w:r>
              <w:rPr>
                <w:rFonts w:ascii="仿宋_GB2312" w:hAnsi="宋体" w:eastAsia="仿宋_GB2312" w:cs="宋体"/>
                <w:color w:val="000000"/>
                <w:spacing w:val="-8"/>
                <w:kern w:val="0"/>
                <w:szCs w:val="21"/>
              </w:rPr>
              <w:t>2017</w:t>
            </w:r>
            <w:r>
              <w:rPr>
                <w:rFonts w:hint="eastAsia" w:ascii="仿宋_GB2312" w:hAnsi="宋体" w:eastAsia="仿宋_GB2312" w:cs="宋体"/>
                <w:color w:val="000000"/>
                <w:spacing w:val="-8"/>
                <w:kern w:val="0"/>
                <w:szCs w:val="21"/>
              </w:rPr>
              <w:t>年本）中以外企业投资项目需办理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项目单位的统一社会信用代码证书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申请人提交的投资项目备案表</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其他资料</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58"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 xml:space="preserve">                                                </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建设项目用地预审与选址意见书</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 xml:space="preserve">                 </w:t>
            </w:r>
          </w:p>
          <w:p>
            <w:pPr>
              <w:widowControl/>
              <w:jc w:val="center"/>
              <w:textAlignment w:val="center"/>
              <w:rPr>
                <w:rFonts w:ascii="仿宋_GB2312" w:eastAsia="仿宋_GB2312" w:cs="宋体"/>
                <w:color w:val="000000"/>
                <w:kern w:val="0"/>
                <w:szCs w:val="21"/>
              </w:rPr>
            </w:pPr>
          </w:p>
          <w:p>
            <w:pPr>
              <w:rPr>
                <w:rFonts w:ascii="仿宋_GB2312" w:eastAsia="仿宋_GB2312"/>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 xml:space="preserve">                                    </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按照国家规定需要有关部门批准或核准的建设项目，以划拨方式提供国有土地使用权的建设项目需办理</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建设项目用地预审与选址意见书申请报告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 xml:space="preserve">                 </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1030"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c>
          <w:tcPr>
            <w:tcW w:w="1133"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 xml:space="preserve">                             </w:t>
            </w: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市自然资源规划局</w:t>
            </w:r>
          </w:p>
          <w:p>
            <w:pPr>
              <w:widowControl/>
              <w:jc w:val="center"/>
              <w:textAlignment w:val="center"/>
              <w:rPr>
                <w:rFonts w:ascii="仿宋_GB2312" w:hAnsi="仿宋" w:eastAsia="仿宋_GB2312" w:cs="仿宋"/>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9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建设项目依据（项目建议书批复、项目列入相关规划文件或相关产业政策文件）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符合国土空间规划相关图件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8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spacing w:val="-6"/>
                <w:kern w:val="0"/>
                <w:szCs w:val="21"/>
              </w:rPr>
            </w:pPr>
            <w:r>
              <w:rPr>
                <w:rFonts w:hint="eastAsia" w:ascii="仿宋_GB2312" w:hAnsi="宋体" w:eastAsia="仿宋_GB2312" w:cs="宋体"/>
                <w:color w:val="000000"/>
                <w:spacing w:val="-6"/>
                <w:kern w:val="0"/>
                <w:szCs w:val="21"/>
              </w:rPr>
              <w:t>项目用地边界拐点坐标表、占用基本农田拐点坐标表、永久基本农田补划方案及论证意见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8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建设项目规划选址论证报告及专家审查意见（项目拟选址示意图</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w:t>
            </w:r>
            <w:r>
              <w:rPr>
                <w:rFonts w:ascii="仿宋_GB2312" w:hAnsi="宋体" w:eastAsia="仿宋_GB2312" w:cs="宋体"/>
                <w:color w:val="000000"/>
                <w:kern w:val="0"/>
                <w:szCs w:val="21"/>
              </w:rPr>
              <w:t>1000</w:t>
            </w:r>
            <w:r>
              <w:rPr>
                <w:rFonts w:hint="eastAsia" w:ascii="仿宋_GB2312" w:hAnsi="宋体" w:eastAsia="仿宋_GB2312" w:cs="宋体"/>
                <w:color w:val="000000"/>
                <w:kern w:val="0"/>
                <w:szCs w:val="21"/>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26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涉及敏感区域（生态保护红线、永久基本农田、自然保护地、文物古迹、水源保护地、风景名胜区等）或敏感事项（涉及社会安全、环境风险、易燃易爆危险品、邻避事项等）提交行业管理部门意见和所在地县级自然资源和规划主管部门初审意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1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授权委托书及委托代理人身份证明</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pacing w:val="-6"/>
                <w:kern w:val="0"/>
                <w:szCs w:val="21"/>
              </w:rPr>
            </w:pPr>
            <w:r>
              <w:rPr>
                <w:rFonts w:hint="eastAsia" w:ascii="仿宋_GB2312" w:hAnsi="宋体" w:eastAsia="仿宋_GB2312" w:cs="宋体"/>
                <w:color w:val="000000"/>
                <w:spacing w:val="-6"/>
                <w:kern w:val="0"/>
                <w:szCs w:val="21"/>
              </w:rPr>
              <w:t>建设用地</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规划许可证</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在城市、镇规划内的建设项目需办理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土地出让合同（出让土地）</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个工作日（不含专家评审）</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市自然资源规划局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项目核（批）准或备案文件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拨地测量成果（</w:t>
            </w:r>
            <w:r>
              <w:rPr>
                <w:rFonts w:ascii="仿宋_GB2312" w:hAnsi="宋体" w:eastAsia="仿宋_GB2312" w:cs="宋体"/>
                <w:color w:val="000000"/>
                <w:kern w:val="0"/>
                <w:szCs w:val="21"/>
              </w:rPr>
              <w:t>1:1000</w:t>
            </w:r>
            <w:r>
              <w:rPr>
                <w:rFonts w:hint="eastAsia" w:ascii="仿宋_GB2312" w:hAnsi="宋体" w:eastAsia="仿宋_GB2312" w:cs="宋体"/>
                <w:color w:val="000000"/>
                <w:kern w:val="0"/>
                <w:szCs w:val="21"/>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政府土地审批文件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土地征收机构关于项目征用的情况报告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授权委托书及委托代理人身份证明</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用地预审与选址意见书（划拨土地）</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1339"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spacing w:val="-6"/>
                <w:kern w:val="0"/>
                <w:szCs w:val="21"/>
              </w:rPr>
            </w:pPr>
            <w:r>
              <w:rPr>
                <w:rFonts w:hint="eastAsia" w:ascii="仿宋_GB2312" w:hAnsi="宋体" w:eastAsia="仿宋_GB2312" w:cs="宋体"/>
                <w:color w:val="000000"/>
                <w:spacing w:val="-6"/>
                <w:kern w:val="0"/>
                <w:szCs w:val="21"/>
              </w:rPr>
              <w:t>建设工程</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规划许可证</w:t>
            </w:r>
          </w:p>
        </w:tc>
        <w:tc>
          <w:tcPr>
            <w:tcW w:w="721"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在城市、镇规划内的建设项目需办理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土地不动产权证或用地预审文件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市自然资源规划局</w:t>
            </w:r>
          </w:p>
        </w:tc>
      </w:tr>
      <w:tr>
        <w:tblPrEx>
          <w:tblCellMar>
            <w:top w:w="0" w:type="dxa"/>
            <w:left w:w="108" w:type="dxa"/>
            <w:bottom w:w="0" w:type="dxa"/>
            <w:right w:w="108" w:type="dxa"/>
          </w:tblCellMar>
        </w:tblPrEx>
        <w:trPr>
          <w:trHeight w:val="613" w:hRule="atLeast"/>
        </w:trPr>
        <w:tc>
          <w:tcPr>
            <w:tcW w:w="587"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项目审批或核准、备案文件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49" w:hRule="atLeast"/>
        </w:trPr>
        <w:tc>
          <w:tcPr>
            <w:tcW w:w="587"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建设工程设计方案</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13" w:hRule="atLeast"/>
        </w:trPr>
        <w:tc>
          <w:tcPr>
            <w:tcW w:w="587"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人防审查意见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65" w:hRule="atLeast"/>
        </w:trPr>
        <w:tc>
          <w:tcPr>
            <w:tcW w:w="587" w:type="dxa"/>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建设用地规划许可证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976" w:hRule="atLeast"/>
        </w:trPr>
        <w:tc>
          <w:tcPr>
            <w:tcW w:w="587"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历史建筑实施原址保护申请（涉及历史建筑保护的项目提交）</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460" w:hRule="atLeast"/>
        </w:trPr>
        <w:tc>
          <w:tcPr>
            <w:tcW w:w="587"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历史建筑外部修缮装饰、添加设施以及改变历史建筑的结构或使用性质的申请。（涉及历史建筑保护的项目提交）</w:t>
            </w:r>
          </w:p>
        </w:tc>
        <w:tc>
          <w:tcPr>
            <w:tcW w:w="113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903" w:hRule="atLeast"/>
        </w:trPr>
        <w:tc>
          <w:tcPr>
            <w:tcW w:w="587" w:type="dxa"/>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1339"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721"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2091"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历史文化街区、名镇、名村核心保护区范围内拆除历史建筑以外的建筑物、构筑物或其他设施的申请（涉及历史文化街区、名镇、名村保护的项目提交）</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1030"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c>
          <w:tcPr>
            <w:tcW w:w="1133" w:type="dxa"/>
            <w:gridSpan w:val="2"/>
            <w:vMerge w:val="restart"/>
            <w:tcBorders>
              <w:top w:val="single" w:color="auto" w:sz="4" w:space="0"/>
              <w:left w:val="single" w:color="000000" w:sz="4" w:space="0"/>
              <w:right w:val="single" w:color="000000" w:sz="4" w:space="0"/>
            </w:tcBorders>
            <w:vAlign w:val="center"/>
          </w:tcPr>
          <w:p>
            <w:pPr>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84" w:hRule="atLeast"/>
        </w:trPr>
        <w:tc>
          <w:tcPr>
            <w:tcW w:w="587"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授权委托书及委托代理人身份证明</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06"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6" w:firstLineChars="100"/>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p>
            <w:pPr>
              <w:widowControl/>
              <w:spacing w:line="400" w:lineRule="exact"/>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建设项目</w:t>
            </w:r>
          </w:p>
          <w:p>
            <w:pPr>
              <w:widowControl/>
              <w:spacing w:line="400" w:lineRule="exact"/>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环境影响</w:t>
            </w:r>
          </w:p>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报告书（表）审批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按照《建设项目环境影响评价分类管理名录》等法律法规。</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申请人提交的行政许可申请文件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报告书</w:t>
            </w:r>
            <w:r>
              <w:rPr>
                <w:rFonts w:ascii="仿宋_GB2312" w:hAnsi="宋体" w:eastAsia="仿宋_GB2312" w:cs="宋体"/>
                <w:color w:val="000000"/>
                <w:kern w:val="0"/>
                <w:szCs w:val="21"/>
              </w:rPr>
              <w:t>30</w:t>
            </w:r>
            <w:r>
              <w:rPr>
                <w:rFonts w:hint="eastAsia" w:ascii="仿宋_GB2312" w:hAnsi="宋体" w:eastAsia="仿宋_GB2312" w:cs="宋体"/>
                <w:color w:val="000000"/>
                <w:kern w:val="0"/>
                <w:szCs w:val="21"/>
              </w:rPr>
              <w:t>个工作日，报告表</w:t>
            </w:r>
            <w:r>
              <w:rPr>
                <w:rFonts w:ascii="仿宋_GB2312" w:hAnsi="宋体" w:eastAsia="仿宋_GB2312" w:cs="宋体"/>
                <w:color w:val="000000"/>
                <w:kern w:val="0"/>
                <w:szCs w:val="21"/>
              </w:rPr>
              <w:t>25</w:t>
            </w:r>
            <w:r>
              <w:rPr>
                <w:rFonts w:hint="eastAsia" w:ascii="仿宋_GB2312" w:hAnsi="宋体" w:eastAsia="仿宋_GB2312" w:cs="宋体"/>
                <w:color w:val="000000"/>
                <w:kern w:val="0"/>
                <w:szCs w:val="21"/>
              </w:rPr>
              <w:t>个工作日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市生态</w:t>
            </w:r>
          </w:p>
          <w:p>
            <w:pPr>
              <w:widowControl/>
              <w:spacing w:line="400" w:lineRule="exact"/>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环境局</w:t>
            </w:r>
          </w:p>
        </w:tc>
      </w:tr>
      <w:tr>
        <w:tblPrEx>
          <w:tblCellMar>
            <w:top w:w="0" w:type="dxa"/>
            <w:left w:w="108" w:type="dxa"/>
            <w:bottom w:w="0" w:type="dxa"/>
            <w:right w:w="108" w:type="dxa"/>
          </w:tblCellMar>
        </w:tblPrEx>
        <w:trPr>
          <w:trHeight w:val="62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建设项目环境影响报告书（表）</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3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公众参与说明（报告书项目）</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建设项目环境影响评价信息公开说明</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污染物排放指标文件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污染物排放指标承诺书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10</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项目稳评</w:t>
            </w:r>
          </w:p>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报告</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按照省委、省政府办公厅《关于加强新形势下重大决策社会稳定风险评估机制建设的若干措施》要求的项目办理。</w:t>
            </w:r>
          </w:p>
        </w:tc>
        <w:tc>
          <w:tcPr>
            <w:tcW w:w="5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项目稳评报告</w:t>
            </w:r>
          </w:p>
        </w:tc>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个</w:t>
            </w:r>
          </w:p>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市委</w:t>
            </w:r>
          </w:p>
          <w:p>
            <w:pPr>
              <w:widowControl/>
              <w:spacing w:line="400" w:lineRule="exact"/>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政法委</w:t>
            </w:r>
          </w:p>
        </w:tc>
      </w:tr>
      <w:tr>
        <w:tblPrEx>
          <w:tblCellMar>
            <w:top w:w="0" w:type="dxa"/>
            <w:left w:w="108" w:type="dxa"/>
            <w:bottom w:w="0" w:type="dxa"/>
            <w:right w:w="108" w:type="dxa"/>
          </w:tblCellMar>
        </w:tblPrEx>
        <w:trPr>
          <w:trHeight w:val="189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432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11</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建筑工程施工许可证</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在市本级行政区划内从事各类房屋建筑和市政基础设施工程需办理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土地不动产权证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市住房城乡建设局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建设用地规划许可证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建筑业工伤保险</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农民工工资保证金</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建设工程设计方案</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09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建设单位项目负责人、施工单位项目经理、监理单位监理总监（或建设单位技术负责人）授权书、承诺书（式样）</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19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施工总包合同、工程监理合同、工程勘察合同、工程设计合同、工程质量检测（包括建筑原材料、主体结构）合同</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9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建筑施工许可告知承诺书（式样）</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3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建设工程规划许可证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5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10</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施工图设计文件审查合格书和技术审查报告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6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工程勘察设计质量承诺书、勘察文件（工程详勘报告）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4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全套施工图纸以及计算书（包含建筑节能、结构、给排水、暖通、电气）</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0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spacing w:val="-6"/>
                <w:kern w:val="0"/>
                <w:szCs w:val="21"/>
              </w:rPr>
            </w:pPr>
            <w:r>
              <w:rPr>
                <w:rFonts w:hint="eastAsia" w:ascii="仿宋_GB2312" w:hAnsi="宋体" w:eastAsia="仿宋_GB2312" w:cs="宋体"/>
                <w:color w:val="000000"/>
                <w:spacing w:val="-6"/>
                <w:kern w:val="0"/>
                <w:szCs w:val="21"/>
              </w:rPr>
              <w:t>应建防空地下室的民用建筑项目报建审批文件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建设工程消防设计审查</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809"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宋体"/>
                <w:color w:val="000000"/>
                <w:kern w:val="0"/>
                <w:szCs w:val="21"/>
              </w:rPr>
            </w:pPr>
            <w:r>
              <w:rPr>
                <w:rFonts w:ascii="仿宋_GB2312" w:hAnsi="宋体" w:eastAsia="仿宋_GB2312" w:cs="宋体"/>
                <w:color w:val="000000"/>
                <w:kern w:val="0"/>
                <w:szCs w:val="21"/>
              </w:rPr>
              <w:t>12</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p>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超限高层</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建筑工程</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抗</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震设防审批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w:t>
            </w:r>
          </w:p>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超出国家现行规范、规程所规定的适用高度和适用结构类型的高层建筑工程</w:t>
            </w:r>
            <w:r>
              <w:rPr>
                <w:rFonts w:ascii="仿宋_GB2312" w:eastAsia="仿宋_GB2312" w:cs="宋体"/>
                <w:color w:val="000000"/>
                <w:kern w:val="0"/>
                <w:szCs w:val="21"/>
              </w:rPr>
              <w:t>,</w:t>
            </w:r>
            <w:r>
              <w:rPr>
                <w:rFonts w:hint="eastAsia" w:ascii="仿宋_GB2312" w:hAnsi="宋体" w:eastAsia="仿宋_GB2312" w:cs="宋体"/>
                <w:color w:val="000000"/>
                <w:kern w:val="0"/>
                <w:szCs w:val="21"/>
              </w:rPr>
              <w:t>体型特别不规则的高层建筑工程</w:t>
            </w:r>
            <w:r>
              <w:rPr>
                <w:rFonts w:ascii="仿宋_GB2312" w:eastAsia="仿宋_GB2312" w:cs="宋体"/>
                <w:color w:val="000000"/>
                <w:kern w:val="0"/>
                <w:szCs w:val="21"/>
              </w:rPr>
              <w:t>,</w:t>
            </w:r>
            <w:r>
              <w:rPr>
                <w:rFonts w:hint="eastAsia" w:ascii="仿宋_GB2312" w:hAnsi="宋体" w:eastAsia="仿宋_GB2312" w:cs="宋体"/>
                <w:color w:val="000000"/>
                <w:kern w:val="0"/>
                <w:szCs w:val="21"/>
              </w:rPr>
              <w:t>以</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及有关规范、规程规定应当进行抗震专项审查的高层建筑工程需办理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超限高层建筑工程抗震设防专项审查申请表</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市住房城乡建设局</w:t>
            </w:r>
          </w:p>
        </w:tc>
      </w:tr>
      <w:tr>
        <w:tblPrEx>
          <w:tblCellMar>
            <w:top w:w="0" w:type="dxa"/>
            <w:left w:w="108" w:type="dxa"/>
            <w:bottom w:w="0" w:type="dxa"/>
            <w:right w:w="108" w:type="dxa"/>
          </w:tblCellMar>
        </w:tblPrEx>
        <w:trPr>
          <w:trHeight w:val="63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建筑结构工程超限设计的可行性论证报告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7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建设项目的岩土工程勘察报告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7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结构工程初步设计计算书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17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spacing w:val="-6"/>
                <w:kern w:val="0"/>
                <w:szCs w:val="21"/>
              </w:rPr>
              <w:t>设计文件</w:t>
            </w:r>
            <w:r>
              <w:rPr>
                <w:rFonts w:ascii="仿宋_GB2312" w:hAnsi="宋体" w:eastAsia="仿宋_GB2312" w:cs="宋体"/>
                <w:color w:val="000000"/>
                <w:spacing w:val="-6"/>
                <w:kern w:val="0"/>
                <w:szCs w:val="21"/>
              </w:rPr>
              <w:t>(</w:t>
            </w:r>
            <w:r>
              <w:rPr>
                <w:rFonts w:hint="eastAsia" w:ascii="仿宋_GB2312" w:hAnsi="宋体" w:eastAsia="仿宋_GB2312" w:cs="宋体"/>
                <w:color w:val="000000"/>
                <w:spacing w:val="-6"/>
                <w:kern w:val="0"/>
                <w:szCs w:val="21"/>
              </w:rPr>
              <w:t>建筑和结构专业部分</w:t>
            </w:r>
            <w:r>
              <w:rPr>
                <w:rFonts w:ascii="仿宋_GB2312" w:hAnsi="宋体" w:eastAsia="仿宋_GB2312" w:cs="宋体"/>
                <w:color w:val="000000"/>
                <w:spacing w:val="-6"/>
                <w:kern w:val="0"/>
                <w:szCs w:val="21"/>
              </w:rPr>
              <w:t>,</w:t>
            </w:r>
            <w:r>
              <w:rPr>
                <w:rFonts w:hint="eastAsia" w:ascii="仿宋_GB2312" w:hAnsi="宋体" w:eastAsia="仿宋_GB2312" w:cs="宋体"/>
                <w:color w:val="000000"/>
                <w:spacing w:val="-6"/>
                <w:kern w:val="0"/>
                <w:szCs w:val="21"/>
              </w:rPr>
              <w:t>含勘察设计企业资质证书副本、出图专用章和执业专用章</w:t>
            </w:r>
            <w:r>
              <w:rPr>
                <w:rFonts w:ascii="仿宋_GB2312" w:hAnsi="宋体" w:eastAsia="仿宋_GB2312" w:cs="宋体"/>
                <w:color w:val="000000"/>
                <w:spacing w:val="-6"/>
                <w:kern w:val="0"/>
                <w:szCs w:val="21"/>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8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抗震试验研究报告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00"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项目审批、核准或备案文件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2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规划</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建筑</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方案批准意见书或建设工程规划许可证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3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风洞试验报告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2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10</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地震安全性评价报告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13</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spacing w:val="-6"/>
                <w:kern w:val="0"/>
                <w:szCs w:val="21"/>
              </w:rPr>
            </w:pPr>
            <w:r>
              <w:rPr>
                <w:rFonts w:hint="eastAsia" w:ascii="仿宋_GB2312" w:hAnsi="宋体" w:eastAsia="仿宋_GB2312" w:cs="宋体"/>
                <w:color w:val="000000"/>
                <w:spacing w:val="-6"/>
                <w:kern w:val="0"/>
                <w:szCs w:val="21"/>
              </w:rPr>
              <w:t>建筑工程施工图设计文件审查</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中介服务</w:t>
            </w:r>
          </w:p>
          <w:p>
            <w:pPr>
              <w:widowControl/>
              <w:jc w:val="center"/>
              <w:textAlignment w:val="center"/>
              <w:rPr>
                <w:rFonts w:ascii="仿宋_GB2312" w:eastAsia="仿宋_GB2312" w:cs="宋体"/>
                <w:color w:val="000000"/>
                <w:kern w:val="0"/>
                <w:szCs w:val="21"/>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spacing w:val="-8"/>
                <w:kern w:val="0"/>
                <w:szCs w:val="21"/>
              </w:rPr>
            </w:pPr>
          </w:p>
          <w:p>
            <w:pPr>
              <w:widowControl/>
              <w:jc w:val="center"/>
              <w:textAlignment w:val="center"/>
              <w:rPr>
                <w:rFonts w:ascii="仿宋_GB2312" w:hAnsi="宋体" w:eastAsia="仿宋_GB2312" w:cs="宋体"/>
                <w:color w:val="000000"/>
                <w:spacing w:val="-10"/>
                <w:kern w:val="0"/>
                <w:szCs w:val="21"/>
              </w:rPr>
            </w:pPr>
            <w:r>
              <w:rPr>
                <w:rFonts w:hint="eastAsia" w:ascii="仿宋_GB2312" w:hAnsi="宋体" w:eastAsia="仿宋_GB2312" w:cs="宋体"/>
                <w:color w:val="000000"/>
                <w:spacing w:val="-10"/>
                <w:kern w:val="0"/>
                <w:szCs w:val="21"/>
              </w:rPr>
              <w:t>从事房屋建筑工程、</w:t>
            </w:r>
          </w:p>
          <w:p>
            <w:pPr>
              <w:widowControl/>
              <w:jc w:val="center"/>
              <w:textAlignment w:val="center"/>
              <w:rPr>
                <w:rFonts w:ascii="仿宋_GB2312" w:hAnsi="宋体" w:eastAsia="仿宋_GB2312" w:cs="宋体"/>
                <w:color w:val="000000"/>
                <w:spacing w:val="-10"/>
                <w:kern w:val="0"/>
                <w:szCs w:val="21"/>
              </w:rPr>
            </w:pPr>
            <w:r>
              <w:rPr>
                <w:rFonts w:hint="eastAsia" w:ascii="仿宋_GB2312" w:hAnsi="宋体" w:eastAsia="仿宋_GB2312" w:cs="宋体"/>
                <w:color w:val="000000"/>
                <w:spacing w:val="-10"/>
                <w:kern w:val="0"/>
                <w:szCs w:val="21"/>
              </w:rPr>
              <w:t>市政基础设施工程</w:t>
            </w:r>
          </w:p>
          <w:p>
            <w:pPr>
              <w:widowControl/>
              <w:jc w:val="center"/>
              <w:textAlignment w:val="center"/>
              <w:rPr>
                <w:rFonts w:ascii="仿宋_GB2312" w:eastAsia="仿宋_GB2312" w:cs="宋体"/>
                <w:color w:val="000000"/>
                <w:spacing w:val="-10"/>
                <w:kern w:val="0"/>
                <w:szCs w:val="21"/>
              </w:rPr>
            </w:pPr>
            <w:r>
              <w:rPr>
                <w:rFonts w:hint="eastAsia" w:ascii="仿宋_GB2312" w:hAnsi="宋体" w:eastAsia="仿宋_GB2312" w:cs="宋体"/>
                <w:color w:val="000000"/>
                <w:spacing w:val="-10"/>
                <w:kern w:val="0"/>
                <w:szCs w:val="21"/>
              </w:rPr>
              <w:t>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建设工程设计方案</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市住房城乡建设局</w:t>
            </w:r>
          </w:p>
        </w:tc>
      </w:tr>
      <w:tr>
        <w:tblPrEx>
          <w:tblCellMar>
            <w:top w:w="0" w:type="dxa"/>
            <w:left w:w="108" w:type="dxa"/>
            <w:bottom w:w="0" w:type="dxa"/>
            <w:right w:w="108" w:type="dxa"/>
          </w:tblCellMar>
        </w:tblPrEx>
        <w:trPr>
          <w:trHeight w:val="47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建设工程规划许可证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工程勘察设计质量承诺书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工程勘察合同</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工程设计合同</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勘察文件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全套施工图纸及计算书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3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应建防空地下室的民用建筑项目报建审批文件（房建）</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5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14</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建设工程文物保护和</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考古许可</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涉及地下文物的，必须进行考古调查，勘探和发掘的项目需办理。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市、县级人民政府征求意见文件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市文化和</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旅游局</w:t>
            </w:r>
          </w:p>
        </w:tc>
      </w:tr>
      <w:tr>
        <w:tblPrEx>
          <w:tblCellMar>
            <w:top w:w="0" w:type="dxa"/>
            <w:left w:w="108" w:type="dxa"/>
            <w:bottom w:w="0" w:type="dxa"/>
            <w:right w:w="108" w:type="dxa"/>
          </w:tblCellMar>
        </w:tblPrEx>
        <w:trPr>
          <w:trHeight w:val="46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建设单位申请文件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44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建设工程的规划、设计方案</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包括</w:t>
            </w:r>
            <w:r>
              <w:rPr>
                <w:rFonts w:ascii="仿宋_GB2312" w:hAnsi="宋体" w:eastAsia="仿宋_GB2312" w:cs="宋体"/>
                <w:color w:val="000000"/>
                <w:kern w:val="0"/>
                <w:szCs w:val="21"/>
              </w:rPr>
              <w:t>1/500</w:t>
            </w:r>
            <w:r>
              <w:rPr>
                <w:rFonts w:hint="eastAsia" w:ascii="仿宋_GB2312" w:hAnsi="宋体" w:eastAsia="仿宋_GB2312" w:cs="宋体"/>
                <w:color w:val="000000"/>
                <w:kern w:val="0"/>
                <w:szCs w:val="21"/>
              </w:rPr>
              <w:t>或</w:t>
            </w:r>
            <w:r>
              <w:rPr>
                <w:rFonts w:ascii="仿宋_GB2312" w:hAnsi="宋体" w:eastAsia="仿宋_GB2312" w:cs="宋体"/>
                <w:color w:val="000000"/>
                <w:kern w:val="0"/>
                <w:szCs w:val="21"/>
              </w:rPr>
              <w:t xml:space="preserve">1/2000 </w:t>
            </w:r>
            <w:r>
              <w:rPr>
                <w:rFonts w:hint="eastAsia" w:ascii="仿宋_GB2312" w:hAnsi="宋体" w:eastAsia="仿宋_GB2312" w:cs="宋体"/>
                <w:color w:val="000000"/>
                <w:kern w:val="0"/>
                <w:szCs w:val="21"/>
              </w:rPr>
              <w:t>现状地形图</w:t>
            </w:r>
            <w:r>
              <w:rPr>
                <w:rFonts w:ascii="仿宋_GB2312" w:eastAsia="仿宋_GB2312" w:cs="宋体"/>
                <w:color w:val="000000"/>
                <w:kern w:val="0"/>
                <w:szCs w:val="21"/>
              </w:rPr>
              <w:t>,</w:t>
            </w:r>
            <w:r>
              <w:rPr>
                <w:rFonts w:hint="eastAsia" w:ascii="仿宋_GB2312" w:hAnsi="宋体" w:eastAsia="仿宋_GB2312" w:cs="宋体"/>
                <w:color w:val="000000"/>
                <w:kern w:val="0"/>
                <w:szCs w:val="21"/>
              </w:rPr>
              <w:t>标出涉及的文物保护单位</w:t>
            </w:r>
            <w:r>
              <w:rPr>
                <w:rFonts w:ascii="仿宋_GB2312" w:eastAsia="仿宋_GB2312" w:cs="宋体"/>
                <w:color w:val="000000"/>
                <w:kern w:val="0"/>
                <w:szCs w:val="21"/>
              </w:rPr>
              <w:t>,</w:t>
            </w:r>
            <w:r>
              <w:rPr>
                <w:rFonts w:hint="eastAsia" w:ascii="仿宋_GB2312" w:hAnsi="宋体" w:eastAsia="仿宋_GB2312" w:cs="宋体"/>
                <w:color w:val="000000"/>
                <w:kern w:val="0"/>
                <w:szCs w:val="21"/>
              </w:rPr>
              <w:t>建设工程设计方案还需上报相关建筑的总平面图、平面、立面、剖面图</w:t>
            </w:r>
            <w:r>
              <w:rPr>
                <w:rFonts w:ascii="仿宋_GB2312" w:hAnsi="宋体" w:eastAsia="仿宋_GB2312" w:cs="宋体"/>
                <w:color w:val="000000"/>
                <w:kern w:val="0"/>
                <w:szCs w:val="21"/>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101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工程对文物可能产生破坏或影响的评估报告及为保护文物安全及历史、自然环境所采用的相关措施设计</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2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文物保护单位的具体保护措施</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考古勘探发掘资料</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80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申请书</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包括建设单位名称及法人登记证明</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文物名称</w:t>
            </w:r>
            <w:r>
              <w:rPr>
                <w:rFonts w:ascii="仿宋_GB2312" w:hAnsi="宋体" w:eastAsia="仿宋_GB2312" w:cs="宋体"/>
                <w:color w:val="000000"/>
                <w:kern w:val="0"/>
                <w:szCs w:val="21"/>
              </w:rPr>
              <w:t>;</w:t>
            </w:r>
            <w:r>
              <w:rPr>
                <w:rFonts w:hint="eastAsia" w:ascii="仿宋_GB2312" w:hAnsi="宋体" w:eastAsia="仿宋_GB2312" w:cs="宋体"/>
                <w:color w:val="000000"/>
                <w:kern w:val="0"/>
                <w:szCs w:val="21"/>
              </w:rPr>
              <w:t>工程名称、地点、规模</w:t>
            </w:r>
            <w:r>
              <w:rPr>
                <w:rFonts w:ascii="仿宋_GB2312" w:hAnsi="宋体" w:eastAsia="仿宋_GB2312" w:cs="宋体"/>
                <w:color w:val="000000"/>
                <w:kern w:val="0"/>
                <w:szCs w:val="21"/>
              </w:rPr>
              <w:t>)</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5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市、县级文物行政主管部门意见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建设工程范围相关材料</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84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10</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经有考古发掘资质的第三方机构出具的文物资源调查评估报告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78"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15</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jc w:val="both"/>
              <w:rPr>
                <w:rFonts w:ascii="仿宋_GB2312" w:eastAsia="仿宋_GB2312"/>
                <w:sz w:val="21"/>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政府投资</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单独修建</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的人民防</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空工程项</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目审批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政府内部管理</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政府投资单建式人防工程项目需办理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人防工程项目可行性研究报告、初步设计文件审批申请文件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市人防办</w:t>
            </w:r>
          </w:p>
        </w:tc>
      </w:tr>
      <w:tr>
        <w:tblPrEx>
          <w:tblCellMar>
            <w:top w:w="0" w:type="dxa"/>
            <w:left w:w="108" w:type="dxa"/>
            <w:bottom w:w="0" w:type="dxa"/>
            <w:right w:w="108" w:type="dxa"/>
          </w:tblCellMar>
        </w:tblPrEx>
        <w:trPr>
          <w:trHeight w:val="78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人防工程项目可行性研究报告、初步设计文件审批表</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1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人防工程项目可行性研究报告文本、初步设计文件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77"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工程项目所在地政府或相关部门同意该项目建设的文件、抄告单或会议纪要</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2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16</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社会资金</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投资建设单独修建</w:t>
            </w: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的人民防空工程项目审批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社会资金投资建设的单建式人防工程项目需办理</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人防工程项目可行性研究报告、初步设计文件审批申请文件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市人防办</w:t>
            </w:r>
          </w:p>
        </w:tc>
      </w:tr>
      <w:tr>
        <w:tblPrEx>
          <w:tblCellMar>
            <w:top w:w="0" w:type="dxa"/>
            <w:left w:w="108" w:type="dxa"/>
            <w:bottom w:w="0" w:type="dxa"/>
            <w:right w:w="108" w:type="dxa"/>
          </w:tblCellMar>
        </w:tblPrEx>
        <w:trPr>
          <w:trHeight w:val="733"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人防工程项目可行性研究报告、初步设计文件审批表</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8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人防工程项目可行性研究报告文本、初步设计文件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02"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17</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取水许可</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审批</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建设项目利用取水工程或设施直接从江河、湖泊或地下取用水资源需办理（《取水许可和水资源费征收管理条例》第四条规定的情形除外）</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取水许可申请书</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20</w:t>
            </w:r>
            <w:r>
              <w:rPr>
                <w:rFonts w:hint="eastAsia" w:ascii="仿宋_GB2312" w:hAnsi="宋体" w:eastAsia="仿宋_GB2312" w:cs="宋体"/>
                <w:color w:val="000000"/>
                <w:kern w:val="0"/>
                <w:szCs w:val="21"/>
              </w:rPr>
              <w:t>个工作日（不含专家评审）</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市水务局</w:t>
            </w:r>
          </w:p>
        </w:tc>
      </w:tr>
      <w:tr>
        <w:tblPrEx>
          <w:tblCellMar>
            <w:top w:w="0" w:type="dxa"/>
            <w:left w:w="108" w:type="dxa"/>
            <w:bottom w:w="0" w:type="dxa"/>
            <w:right w:w="108" w:type="dxa"/>
          </w:tblCellMar>
        </w:tblPrEx>
        <w:trPr>
          <w:trHeight w:val="622"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建设项目水资源论证报告书（表）</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9"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建设项目备案相关材料</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与第三者利害关系的相关说明或协议</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56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项目单位的统一信用代码证书</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628"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项目单位的法人身份证件</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18</w:t>
            </w:r>
          </w:p>
          <w:p>
            <w:pPr>
              <w:widowControl/>
              <w:jc w:val="center"/>
              <w:textAlignment w:val="center"/>
              <w:rPr>
                <w:rFonts w:ascii="仿宋_GB2312" w:eastAsia="仿宋_GB2312" w:cs="宋体"/>
                <w:color w:val="000000"/>
                <w:kern w:val="0"/>
                <w:szCs w:val="21"/>
              </w:rPr>
            </w:pP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洪水影响</w:t>
            </w: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评价审批</w:t>
            </w:r>
          </w:p>
          <w:p>
            <w:pPr>
              <w:widowControl/>
              <w:jc w:val="center"/>
              <w:textAlignment w:val="center"/>
              <w:rPr>
                <w:rFonts w:ascii="仿宋_GB2312" w:eastAsia="仿宋_GB2312" w:cs="宋体"/>
                <w:color w:val="000000"/>
                <w:kern w:val="0"/>
                <w:szCs w:val="21"/>
              </w:rPr>
            </w:pP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p>
            <w:pPr>
              <w:widowControl/>
              <w:jc w:val="center"/>
              <w:textAlignment w:val="center"/>
              <w:rPr>
                <w:rFonts w:ascii="仿宋_GB2312" w:eastAsia="仿宋_GB2312" w:cs="宋体"/>
                <w:color w:val="000000"/>
                <w:kern w:val="0"/>
                <w:szCs w:val="21"/>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cs="宋体"/>
                <w:color w:val="000000"/>
                <w:kern w:val="0"/>
                <w:szCs w:val="21"/>
              </w:rPr>
            </w:pPr>
          </w:p>
          <w:p>
            <w:pPr>
              <w:widowControl/>
              <w:jc w:val="left"/>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有下列情形之一或以上的，办理洪水影响评价类审批：</w:t>
            </w: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在江河、湖泊上新建、扩建以及改建并调整原有功能的水</w:t>
            </w:r>
          </w:p>
          <w:p>
            <w:pPr>
              <w:widowControl/>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w:t>
            </w:r>
          </w:p>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在河道、湖泊管理范围内的建设项目；</w:t>
            </w:r>
          </w:p>
          <w:p>
            <w:pPr>
              <w:widowControl/>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r>
              <w:rPr>
                <w:rFonts w:hint="eastAsia" w:ascii="仿宋_GB2312" w:hAnsi="宋体" w:eastAsia="仿宋_GB2312" w:cs="宋体"/>
                <w:color w:val="000000"/>
                <w:kern w:val="0"/>
                <w:szCs w:val="21"/>
              </w:rPr>
              <w:t>在洪泛区、蓄滞洪区内建设非防洪建设项目。</w:t>
            </w: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水工程建设规划同意书申请表</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15</w:t>
            </w:r>
            <w:r>
              <w:rPr>
                <w:rFonts w:hint="eastAsia" w:ascii="仿宋_GB2312" w:hAnsi="宋体" w:eastAsia="仿宋_GB2312" w:cs="宋体"/>
                <w:color w:val="000000"/>
                <w:kern w:val="0"/>
                <w:szCs w:val="21"/>
              </w:rPr>
              <w:t>个工作日（不含专家评审）</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市水务局</w:t>
            </w: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项目可行性研究报告及其审查意见</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水工程建设规划同意书论证报告</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4</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与第三者利害关系的相关说明或协议</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5</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项目单位的统一信用代码证书</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6</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项目单位的法人身份证件</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7</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河道管理范围内建设项目申请表</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8</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防洪评价报告</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9</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河道管理范围内建设项目建设方案</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10</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非防洪建设项目申请书</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11</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工程设计图</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12</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建设项目的洪水影响评价报告</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00" w:hRule="atLeast"/>
        </w:trPr>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19</w:t>
            </w:r>
          </w:p>
        </w:tc>
        <w:tc>
          <w:tcPr>
            <w:tcW w:w="13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固定资产</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节能审查</w:t>
            </w:r>
          </w:p>
        </w:tc>
        <w:tc>
          <w:tcPr>
            <w:tcW w:w="72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行政许可</w:t>
            </w:r>
          </w:p>
        </w:tc>
        <w:tc>
          <w:tcPr>
            <w:tcW w:w="20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根据《固定资产投资项目节能审查办法》</w:t>
            </w:r>
            <w:r>
              <w:rPr>
                <w:rFonts w:hint="eastAsia" w:ascii="仿宋_GB2312" w:hAnsi="宋体" w:eastAsia="仿宋_GB2312" w:cs="宋体"/>
                <w:color w:val="000000"/>
                <w:spacing w:val="-6"/>
                <w:kern w:val="0"/>
                <w:szCs w:val="21"/>
              </w:rPr>
              <w:t>要求需要办理的项目</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1</w:t>
            </w:r>
          </w:p>
        </w:tc>
        <w:tc>
          <w:tcPr>
            <w:tcW w:w="432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项目单位的统一信用代码证书</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容缺材料</w:t>
            </w:r>
          </w:p>
        </w:tc>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kern w:val="0"/>
                <w:szCs w:val="21"/>
              </w:rPr>
            </w:pPr>
            <w:r>
              <w:rPr>
                <w:rFonts w:ascii="仿宋_GB2312" w:hAnsi="宋体" w:eastAsia="仿宋_GB2312" w:cs="宋体"/>
                <w:color w:val="000000"/>
                <w:kern w:val="0"/>
                <w:szCs w:val="21"/>
              </w:rPr>
              <w:t>10</w:t>
            </w:r>
            <w:r>
              <w:rPr>
                <w:rFonts w:hint="eastAsia" w:ascii="仿宋_GB2312" w:hAnsi="宋体" w:eastAsia="仿宋_GB2312" w:cs="宋体"/>
                <w:color w:val="000000"/>
                <w:kern w:val="0"/>
                <w:szCs w:val="21"/>
              </w:rPr>
              <w:t>个</w:t>
            </w:r>
          </w:p>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工作日</w:t>
            </w:r>
          </w:p>
        </w:tc>
        <w:tc>
          <w:tcPr>
            <w:tcW w:w="10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是</w:t>
            </w:r>
          </w:p>
        </w:tc>
        <w:tc>
          <w:tcPr>
            <w:tcW w:w="11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市行政</w:t>
            </w:r>
          </w:p>
          <w:p>
            <w:pPr>
              <w:widowControl/>
              <w:jc w:val="center"/>
              <w:textAlignment w:val="center"/>
              <w:rPr>
                <w:rFonts w:ascii="仿宋_GB2312" w:eastAsia="仿宋_GB2312" w:cs="宋体"/>
                <w:color w:val="000000"/>
                <w:kern w:val="0"/>
                <w:szCs w:val="21"/>
              </w:rPr>
            </w:pPr>
            <w:r>
              <w:rPr>
                <w:rFonts w:hint="eastAsia" w:ascii="仿宋_GB2312" w:hAnsi="仿宋" w:eastAsia="仿宋_GB2312" w:cs="仿宋"/>
                <w:color w:val="000000"/>
                <w:kern w:val="0"/>
                <w:szCs w:val="21"/>
              </w:rPr>
              <w:t>审批局</w:t>
            </w:r>
          </w:p>
        </w:tc>
      </w:tr>
      <w:tr>
        <w:tblPrEx>
          <w:tblCellMar>
            <w:top w:w="0" w:type="dxa"/>
            <w:left w:w="108" w:type="dxa"/>
            <w:bottom w:w="0" w:type="dxa"/>
            <w:right w:w="108" w:type="dxa"/>
          </w:tblCellMar>
        </w:tblPrEx>
        <w:trPr>
          <w:trHeight w:val="546"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2</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项目评估报告</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r>
        <w:tblPrEx>
          <w:tblCellMar>
            <w:top w:w="0" w:type="dxa"/>
            <w:left w:w="108" w:type="dxa"/>
            <w:bottom w:w="0" w:type="dxa"/>
            <w:right w:w="108" w:type="dxa"/>
          </w:tblCellMar>
        </w:tblPrEx>
        <w:trPr>
          <w:trHeight w:val="741" w:hRule="atLeast"/>
        </w:trPr>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3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7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ascii="仿宋_GB2312" w:hAnsi="宋体" w:eastAsia="仿宋_GB2312" w:cs="宋体"/>
                <w:color w:val="000000"/>
                <w:kern w:val="0"/>
                <w:szCs w:val="21"/>
              </w:rPr>
              <w:t>3</w:t>
            </w:r>
          </w:p>
        </w:tc>
        <w:tc>
          <w:tcPr>
            <w:tcW w:w="43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项目节能审查申请文件</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r>
              <w:rPr>
                <w:rFonts w:hint="eastAsia" w:ascii="仿宋_GB2312" w:hAnsi="宋体" w:eastAsia="仿宋_GB2312" w:cs="宋体"/>
                <w:color w:val="000000"/>
                <w:kern w:val="0"/>
                <w:szCs w:val="21"/>
              </w:rPr>
              <w:t>主审材料</w:t>
            </w: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cs="宋体"/>
                <w:color w:val="000000"/>
                <w:kern w:val="0"/>
                <w:szCs w:val="21"/>
              </w:rPr>
            </w:pPr>
          </w:p>
        </w:tc>
      </w:tr>
    </w:tbl>
    <w:p>
      <w:pPr>
        <w:spacing w:line="600" w:lineRule="exact"/>
      </w:pPr>
    </w:p>
    <w:sectPr>
      <w:headerReference r:id="rId3" w:type="default"/>
      <w:footerReference r:id="rId5" w:type="default"/>
      <w:headerReference r:id="rId4" w:type="even"/>
      <w:footerReference r:id="rId6" w:type="even"/>
      <w:pgSz w:w="16838" w:h="11906" w:orient="landscape"/>
      <w:pgMar w:top="1531" w:right="1871" w:bottom="1531" w:left="1701" w:header="851" w:footer="992" w:gutter="0"/>
      <w:pgNumType w:start="21"/>
      <w:cols w:space="425" w:num="1"/>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27" w:h="722" w:hRule="exact" w:wrap="around" w:vAnchor="text" w:hAnchor="page" w:x="8536" w:y="1"/>
      <w:ind w:firstLine="420" w:firstLineChars="15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23</w:t>
    </w:r>
    <w:r>
      <w:rPr>
        <w:rStyle w:val="11"/>
        <w:rFonts w:ascii="宋体" w:hAnsi="宋体"/>
        <w:sz w:val="28"/>
        <w:szCs w:val="28"/>
      </w:rPr>
      <w:fldChar w:fldCharType="end"/>
    </w:r>
    <w:r>
      <w:rPr>
        <w:rStyle w:val="11"/>
        <w:rFonts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1"/>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24</w:t>
    </w:r>
    <w:r>
      <w:rPr>
        <w:rStyle w:val="11"/>
        <w:rFonts w:ascii="宋体" w:hAnsi="宋体"/>
        <w:sz w:val="28"/>
        <w:szCs w:val="28"/>
      </w:rPr>
      <w:fldChar w:fldCharType="end"/>
    </w:r>
    <w:r>
      <w:rPr>
        <w:rStyle w:val="11"/>
        <w:rFonts w:ascii="宋体" w:hAnsi="宋体"/>
        <w:sz w:val="28"/>
        <w:szCs w:val="28"/>
      </w:rPr>
      <w:t xml:space="preserve"> </w:t>
    </w:r>
    <w:r>
      <w:rPr>
        <w:rStyle w:val="11"/>
        <w:sz w:val="28"/>
        <w:szCs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EE"/>
    <w:rsid w:val="00000153"/>
    <w:rsid w:val="00006A6F"/>
    <w:rsid w:val="00007A7F"/>
    <w:rsid w:val="00010CCF"/>
    <w:rsid w:val="00016EBB"/>
    <w:rsid w:val="00027AFF"/>
    <w:rsid w:val="000301EA"/>
    <w:rsid w:val="00030BFA"/>
    <w:rsid w:val="0003542A"/>
    <w:rsid w:val="00055E1E"/>
    <w:rsid w:val="00057AAD"/>
    <w:rsid w:val="000637DF"/>
    <w:rsid w:val="0006459F"/>
    <w:rsid w:val="000862CE"/>
    <w:rsid w:val="000978E1"/>
    <w:rsid w:val="000A2FAF"/>
    <w:rsid w:val="000B1DE4"/>
    <w:rsid w:val="000C3B28"/>
    <w:rsid w:val="000C5253"/>
    <w:rsid w:val="000C6322"/>
    <w:rsid w:val="000D6BF7"/>
    <w:rsid w:val="000E39B8"/>
    <w:rsid w:val="00116AF5"/>
    <w:rsid w:val="001232D3"/>
    <w:rsid w:val="00130249"/>
    <w:rsid w:val="00131623"/>
    <w:rsid w:val="00133317"/>
    <w:rsid w:val="00141735"/>
    <w:rsid w:val="00146A3E"/>
    <w:rsid w:val="00147A04"/>
    <w:rsid w:val="00154F45"/>
    <w:rsid w:val="00155A4A"/>
    <w:rsid w:val="00164056"/>
    <w:rsid w:val="00164351"/>
    <w:rsid w:val="00171947"/>
    <w:rsid w:val="001772FA"/>
    <w:rsid w:val="00183242"/>
    <w:rsid w:val="00191511"/>
    <w:rsid w:val="001A5120"/>
    <w:rsid w:val="001C2102"/>
    <w:rsid w:val="001F6540"/>
    <w:rsid w:val="001F6618"/>
    <w:rsid w:val="001F67F6"/>
    <w:rsid w:val="0020468D"/>
    <w:rsid w:val="002129B2"/>
    <w:rsid w:val="002168E4"/>
    <w:rsid w:val="002205D9"/>
    <w:rsid w:val="00225940"/>
    <w:rsid w:val="00236C89"/>
    <w:rsid w:val="00240C35"/>
    <w:rsid w:val="00244B26"/>
    <w:rsid w:val="00261FCE"/>
    <w:rsid w:val="00286176"/>
    <w:rsid w:val="0028673B"/>
    <w:rsid w:val="002A18AA"/>
    <w:rsid w:val="002C1C8D"/>
    <w:rsid w:val="002E68E8"/>
    <w:rsid w:val="002F0B34"/>
    <w:rsid w:val="002F1101"/>
    <w:rsid w:val="002F1487"/>
    <w:rsid w:val="003122F5"/>
    <w:rsid w:val="00312393"/>
    <w:rsid w:val="0031328D"/>
    <w:rsid w:val="00320305"/>
    <w:rsid w:val="00320CF6"/>
    <w:rsid w:val="00321DE4"/>
    <w:rsid w:val="00321FF5"/>
    <w:rsid w:val="00337AA7"/>
    <w:rsid w:val="00370ABB"/>
    <w:rsid w:val="0039522D"/>
    <w:rsid w:val="003A28C2"/>
    <w:rsid w:val="003B67B3"/>
    <w:rsid w:val="003D2BAC"/>
    <w:rsid w:val="003D7C56"/>
    <w:rsid w:val="003E52C1"/>
    <w:rsid w:val="004077A6"/>
    <w:rsid w:val="0041371F"/>
    <w:rsid w:val="00420807"/>
    <w:rsid w:val="00430AAF"/>
    <w:rsid w:val="00440E77"/>
    <w:rsid w:val="00444453"/>
    <w:rsid w:val="00455F22"/>
    <w:rsid w:val="004625B1"/>
    <w:rsid w:val="004627F5"/>
    <w:rsid w:val="004664B7"/>
    <w:rsid w:val="004933D6"/>
    <w:rsid w:val="004A2964"/>
    <w:rsid w:val="004A6A79"/>
    <w:rsid w:val="004B7B09"/>
    <w:rsid w:val="004B7D06"/>
    <w:rsid w:val="004E6854"/>
    <w:rsid w:val="004E7AFC"/>
    <w:rsid w:val="00503B4D"/>
    <w:rsid w:val="00510BB6"/>
    <w:rsid w:val="0051676D"/>
    <w:rsid w:val="0052072B"/>
    <w:rsid w:val="00544289"/>
    <w:rsid w:val="00552ACB"/>
    <w:rsid w:val="00573DCC"/>
    <w:rsid w:val="00585448"/>
    <w:rsid w:val="00586199"/>
    <w:rsid w:val="005C7F95"/>
    <w:rsid w:val="005E59EE"/>
    <w:rsid w:val="00605D89"/>
    <w:rsid w:val="00614BD5"/>
    <w:rsid w:val="00615874"/>
    <w:rsid w:val="00624106"/>
    <w:rsid w:val="00624246"/>
    <w:rsid w:val="00633537"/>
    <w:rsid w:val="00633716"/>
    <w:rsid w:val="00635C97"/>
    <w:rsid w:val="00636C02"/>
    <w:rsid w:val="00652969"/>
    <w:rsid w:val="006549A4"/>
    <w:rsid w:val="00656CC2"/>
    <w:rsid w:val="00660F49"/>
    <w:rsid w:val="00664DB9"/>
    <w:rsid w:val="00671015"/>
    <w:rsid w:val="00676C2E"/>
    <w:rsid w:val="00680989"/>
    <w:rsid w:val="006A43A1"/>
    <w:rsid w:val="006B591A"/>
    <w:rsid w:val="006C65BB"/>
    <w:rsid w:val="006C717E"/>
    <w:rsid w:val="006D6D3F"/>
    <w:rsid w:val="006E0C42"/>
    <w:rsid w:val="007008FB"/>
    <w:rsid w:val="00715C30"/>
    <w:rsid w:val="007334A8"/>
    <w:rsid w:val="007377AA"/>
    <w:rsid w:val="00746847"/>
    <w:rsid w:val="00746BD1"/>
    <w:rsid w:val="00754861"/>
    <w:rsid w:val="0076035D"/>
    <w:rsid w:val="00774FCB"/>
    <w:rsid w:val="00774FDA"/>
    <w:rsid w:val="00775742"/>
    <w:rsid w:val="0078059A"/>
    <w:rsid w:val="0078369F"/>
    <w:rsid w:val="007847EE"/>
    <w:rsid w:val="007A04E8"/>
    <w:rsid w:val="007C2175"/>
    <w:rsid w:val="007C5964"/>
    <w:rsid w:val="007E2787"/>
    <w:rsid w:val="007F4C36"/>
    <w:rsid w:val="0080035F"/>
    <w:rsid w:val="00810150"/>
    <w:rsid w:val="00821B5A"/>
    <w:rsid w:val="00822535"/>
    <w:rsid w:val="008367CC"/>
    <w:rsid w:val="00845D6C"/>
    <w:rsid w:val="008641D7"/>
    <w:rsid w:val="008657BD"/>
    <w:rsid w:val="00873442"/>
    <w:rsid w:val="00875824"/>
    <w:rsid w:val="008A05DB"/>
    <w:rsid w:val="008A4314"/>
    <w:rsid w:val="008B112D"/>
    <w:rsid w:val="008C24CF"/>
    <w:rsid w:val="008D32A4"/>
    <w:rsid w:val="008D5726"/>
    <w:rsid w:val="008E1D83"/>
    <w:rsid w:val="00901099"/>
    <w:rsid w:val="00905875"/>
    <w:rsid w:val="00915E11"/>
    <w:rsid w:val="009168C2"/>
    <w:rsid w:val="0092301B"/>
    <w:rsid w:val="00934B34"/>
    <w:rsid w:val="00946319"/>
    <w:rsid w:val="00960BA2"/>
    <w:rsid w:val="00964B44"/>
    <w:rsid w:val="0096729D"/>
    <w:rsid w:val="00992883"/>
    <w:rsid w:val="009B372D"/>
    <w:rsid w:val="009B6397"/>
    <w:rsid w:val="009C086D"/>
    <w:rsid w:val="009D7096"/>
    <w:rsid w:val="009D771D"/>
    <w:rsid w:val="009E51E9"/>
    <w:rsid w:val="00A04461"/>
    <w:rsid w:val="00A17622"/>
    <w:rsid w:val="00A20562"/>
    <w:rsid w:val="00A44140"/>
    <w:rsid w:val="00A47FEB"/>
    <w:rsid w:val="00A56C6B"/>
    <w:rsid w:val="00A637B4"/>
    <w:rsid w:val="00A6651A"/>
    <w:rsid w:val="00A8797B"/>
    <w:rsid w:val="00A933A6"/>
    <w:rsid w:val="00AA158A"/>
    <w:rsid w:val="00AA692A"/>
    <w:rsid w:val="00AB2E2E"/>
    <w:rsid w:val="00AC4D7C"/>
    <w:rsid w:val="00AC7458"/>
    <w:rsid w:val="00AD1382"/>
    <w:rsid w:val="00AD7215"/>
    <w:rsid w:val="00AE12CF"/>
    <w:rsid w:val="00AF0462"/>
    <w:rsid w:val="00AF4629"/>
    <w:rsid w:val="00B1301B"/>
    <w:rsid w:val="00B17DCF"/>
    <w:rsid w:val="00B3283B"/>
    <w:rsid w:val="00B34152"/>
    <w:rsid w:val="00B35810"/>
    <w:rsid w:val="00B373FF"/>
    <w:rsid w:val="00B37F87"/>
    <w:rsid w:val="00B449FB"/>
    <w:rsid w:val="00B66AA9"/>
    <w:rsid w:val="00B70AE8"/>
    <w:rsid w:val="00B716EA"/>
    <w:rsid w:val="00B81359"/>
    <w:rsid w:val="00B8571B"/>
    <w:rsid w:val="00BA0B71"/>
    <w:rsid w:val="00BA26BC"/>
    <w:rsid w:val="00BA5DE2"/>
    <w:rsid w:val="00BC7EDB"/>
    <w:rsid w:val="00BD08B2"/>
    <w:rsid w:val="00BD5D06"/>
    <w:rsid w:val="00BF55D7"/>
    <w:rsid w:val="00C210BF"/>
    <w:rsid w:val="00C21543"/>
    <w:rsid w:val="00C2373B"/>
    <w:rsid w:val="00C261C9"/>
    <w:rsid w:val="00C30C5F"/>
    <w:rsid w:val="00C335B7"/>
    <w:rsid w:val="00C35EBB"/>
    <w:rsid w:val="00C40CF8"/>
    <w:rsid w:val="00C45634"/>
    <w:rsid w:val="00C54820"/>
    <w:rsid w:val="00C56214"/>
    <w:rsid w:val="00C612BB"/>
    <w:rsid w:val="00C705BF"/>
    <w:rsid w:val="00C73031"/>
    <w:rsid w:val="00C7537F"/>
    <w:rsid w:val="00C90462"/>
    <w:rsid w:val="00C905EF"/>
    <w:rsid w:val="00C91E23"/>
    <w:rsid w:val="00CA1C99"/>
    <w:rsid w:val="00CB4693"/>
    <w:rsid w:val="00CB7250"/>
    <w:rsid w:val="00CC35FC"/>
    <w:rsid w:val="00CC5C1D"/>
    <w:rsid w:val="00CD06C1"/>
    <w:rsid w:val="00CD3FF2"/>
    <w:rsid w:val="00CE5DED"/>
    <w:rsid w:val="00CF3A58"/>
    <w:rsid w:val="00D00273"/>
    <w:rsid w:val="00D008CF"/>
    <w:rsid w:val="00D20AF3"/>
    <w:rsid w:val="00D24129"/>
    <w:rsid w:val="00D33080"/>
    <w:rsid w:val="00D45A1A"/>
    <w:rsid w:val="00D51C1E"/>
    <w:rsid w:val="00D544B4"/>
    <w:rsid w:val="00D57225"/>
    <w:rsid w:val="00D711F0"/>
    <w:rsid w:val="00DA2142"/>
    <w:rsid w:val="00DA7769"/>
    <w:rsid w:val="00DC1D77"/>
    <w:rsid w:val="00DC7143"/>
    <w:rsid w:val="00DD20BA"/>
    <w:rsid w:val="00DF4A2E"/>
    <w:rsid w:val="00DF7302"/>
    <w:rsid w:val="00E005AF"/>
    <w:rsid w:val="00E02933"/>
    <w:rsid w:val="00E04827"/>
    <w:rsid w:val="00E177EE"/>
    <w:rsid w:val="00E24C0C"/>
    <w:rsid w:val="00E3487D"/>
    <w:rsid w:val="00E600E6"/>
    <w:rsid w:val="00E61236"/>
    <w:rsid w:val="00E62BF0"/>
    <w:rsid w:val="00E84A02"/>
    <w:rsid w:val="00E86B3A"/>
    <w:rsid w:val="00E937F1"/>
    <w:rsid w:val="00E9408E"/>
    <w:rsid w:val="00E954B9"/>
    <w:rsid w:val="00EB16DD"/>
    <w:rsid w:val="00EB18D8"/>
    <w:rsid w:val="00ED3C08"/>
    <w:rsid w:val="00EF17F5"/>
    <w:rsid w:val="00F13212"/>
    <w:rsid w:val="00F332F0"/>
    <w:rsid w:val="00F40C97"/>
    <w:rsid w:val="00F46D3B"/>
    <w:rsid w:val="00F53DE7"/>
    <w:rsid w:val="00F90103"/>
    <w:rsid w:val="00F90826"/>
    <w:rsid w:val="00F95284"/>
    <w:rsid w:val="00F95EF1"/>
    <w:rsid w:val="00F97DF4"/>
    <w:rsid w:val="00FA2D41"/>
    <w:rsid w:val="00FB1A7B"/>
    <w:rsid w:val="00FB4655"/>
    <w:rsid w:val="00FB6CA6"/>
    <w:rsid w:val="00FC1A25"/>
    <w:rsid w:val="00FE22E2"/>
    <w:rsid w:val="00FE7605"/>
    <w:rsid w:val="00FF438C"/>
    <w:rsid w:val="00FF524E"/>
    <w:rsid w:val="6D7B306B"/>
    <w:rsid w:val="77DE3E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1"/>
    <w:link w:val="17"/>
    <w:qFormat/>
    <w:uiPriority w:val="99"/>
    <w:pPr>
      <w:spacing w:after="120" w:line="579" w:lineRule="exact"/>
      <w:ind w:firstLine="880" w:firstLineChars="200"/>
      <w:jc w:val="left"/>
    </w:pPr>
    <w:rPr>
      <w:rFonts w:ascii="Times New Roman" w:hAnsi="Times New Roman" w:eastAsia="仿宋_GB2312"/>
      <w:sz w:val="16"/>
      <w:szCs w:val="16"/>
    </w:rPr>
  </w:style>
  <w:style w:type="paragraph" w:styleId="3">
    <w:name w:val="Date"/>
    <w:basedOn w:val="1"/>
    <w:next w:val="1"/>
    <w:link w:val="14"/>
    <w:semiHidden/>
    <w:uiPriority w:val="99"/>
    <w:pPr>
      <w:ind w:left="100" w:leftChars="25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paragraph" w:styleId="7">
    <w:name w:val="Title"/>
    <w:basedOn w:val="1"/>
    <w:link w:val="16"/>
    <w:qFormat/>
    <w:locked/>
    <w:uiPriority w:val="99"/>
    <w:pPr>
      <w:spacing w:before="240" w:after="60"/>
      <w:jc w:val="center"/>
      <w:outlineLvl w:val="0"/>
    </w:pPr>
    <w:rPr>
      <w:rFonts w:ascii="Arial" w:hAnsi="Arial" w:cs="Arial"/>
      <w:b/>
      <w:bCs/>
      <w:sz w:val="32"/>
      <w:szCs w:val="32"/>
    </w:rPr>
  </w:style>
  <w:style w:type="table" w:styleId="9">
    <w:name w:val="Table Grid"/>
    <w:basedOn w:val="8"/>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99"/>
    <w:rPr>
      <w:rFonts w:cs="Times New Roman"/>
    </w:rPr>
  </w:style>
  <w:style w:type="character" w:customStyle="1" w:styleId="12">
    <w:name w:val="Header Char"/>
    <w:basedOn w:val="10"/>
    <w:link w:val="5"/>
    <w:semiHidden/>
    <w:locked/>
    <w:uiPriority w:val="99"/>
    <w:rPr>
      <w:rFonts w:cs="Times New Roman"/>
      <w:sz w:val="18"/>
      <w:szCs w:val="18"/>
    </w:rPr>
  </w:style>
  <w:style w:type="character" w:customStyle="1" w:styleId="13">
    <w:name w:val="Footer Char"/>
    <w:basedOn w:val="10"/>
    <w:link w:val="4"/>
    <w:qFormat/>
    <w:locked/>
    <w:uiPriority w:val="99"/>
    <w:rPr>
      <w:rFonts w:cs="Times New Roman"/>
      <w:sz w:val="18"/>
      <w:szCs w:val="18"/>
    </w:rPr>
  </w:style>
  <w:style w:type="character" w:customStyle="1" w:styleId="14">
    <w:name w:val="Date Char"/>
    <w:basedOn w:val="10"/>
    <w:link w:val="3"/>
    <w:semiHidden/>
    <w:locked/>
    <w:uiPriority w:val="99"/>
    <w:rPr>
      <w:rFonts w:cs="Times New Roman"/>
    </w:rPr>
  </w:style>
  <w:style w:type="paragraph" w:customStyle="1" w:styleId="15">
    <w:name w:val="Char"/>
    <w:basedOn w:val="1"/>
    <w:uiPriority w:val="99"/>
    <w:pPr>
      <w:widowControl/>
      <w:spacing w:after="160" w:line="240" w:lineRule="exact"/>
      <w:ind w:firstLine="602" w:firstLineChars="250"/>
      <w:jc w:val="center"/>
    </w:pPr>
    <w:rPr>
      <w:rFonts w:ascii="黑体" w:hAnsi="Verdana" w:eastAsia="黑体"/>
      <w:b/>
      <w:kern w:val="0"/>
      <w:sz w:val="36"/>
      <w:szCs w:val="36"/>
    </w:rPr>
  </w:style>
  <w:style w:type="character" w:customStyle="1" w:styleId="16">
    <w:name w:val="Title Char"/>
    <w:basedOn w:val="10"/>
    <w:link w:val="7"/>
    <w:locked/>
    <w:uiPriority w:val="99"/>
    <w:rPr>
      <w:rFonts w:ascii="Cambria" w:hAnsi="Cambria" w:cs="Times New Roman"/>
      <w:b/>
      <w:bCs/>
      <w:sz w:val="32"/>
      <w:szCs w:val="32"/>
    </w:rPr>
  </w:style>
  <w:style w:type="character" w:customStyle="1" w:styleId="17">
    <w:name w:val="Body Text 3 Char"/>
    <w:basedOn w:val="10"/>
    <w:link w:val="2"/>
    <w:semiHidden/>
    <w:locked/>
    <w:uiPriority w:val="99"/>
    <w:rPr>
      <w:rFonts w:cs="Times New Roman"/>
      <w:sz w:val="16"/>
      <w:szCs w:val="16"/>
    </w:rPr>
  </w:style>
  <w:style w:type="paragraph" w:styleId="18">
    <w:name w:val="No Spacing"/>
    <w:qFormat/>
    <w:uiPriority w:val="99"/>
    <w:pPr>
      <w:widowControl w:val="0"/>
      <w:ind w:firstLine="200" w:firstLineChars="200"/>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1608</Words>
  <Characters>9170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2022-02-16T03:21:00Z</dcterms:created>
  <dc:creator>白艳龙</dc:creator>
  <cp:lastModifiedBy>昕&amp;昕</cp:lastModifiedBy>
  <cp:lastPrinted>2022-01-27T05:43:00Z</cp:lastPrinted>
  <dcterms:modified xsi:type="dcterms:W3CDTF">2022-06-16T08:56:55Z</dcterms:modified>
  <dc:title>渭南市人民政府办公室文件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ACAC5906E7D7403FBFE15CDDE5CE78F8</vt:lpwstr>
  </property>
  <property fmtid="{D5CDD505-2E9C-101B-9397-08002B2CF9AE}" pid="3" name="KSOProductBuildVer">
    <vt:lpwstr>2052-11.1.0.10495</vt:lpwstr>
  </property>
  <property fmtid="{D5CDD505-2E9C-101B-9397-08002B2CF9AE}" pid="4" name="ICV">
    <vt:lpwstr>B06CC9FE79474917B1F62EE4E30EA922</vt:lpwstr>
  </property>
</Properties>
</file>